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D1" w:rsidRPr="0012351F" w:rsidRDefault="004F4B9B" w:rsidP="004F4B9B">
      <w:pPr>
        <w:ind w:firstLine="851"/>
        <w:jc w:val="center"/>
        <w:rPr>
          <w:rFonts w:ascii="Times New Roman" w:hAnsi="Times New Roman" w:cs="Times New Roman"/>
          <w:color w:val="21212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212121"/>
          <w:sz w:val="32"/>
          <w:szCs w:val="32"/>
        </w:rPr>
        <w:t>Услуги ПФР: быстро и доступно</w:t>
      </w:r>
    </w:p>
    <w:p w:rsidR="00C6409A" w:rsidRPr="0012351F" w:rsidRDefault="00A47730" w:rsidP="004F4B9B">
      <w:pPr>
        <w:spacing w:before="100" w:beforeAutospacing="1" w:after="0" w:afterAutospacing="1" w:line="213" w:lineRule="atLeast"/>
        <w:ind w:firstLine="851"/>
        <w:jc w:val="both"/>
        <w:outlineLvl w:val="1"/>
        <w:rPr>
          <w:rFonts w:ascii="Times New Roman" w:eastAsia="Times New Roman" w:hAnsi="Times New Roman" w:cs="Times New Roman"/>
          <w:color w:val="006000"/>
          <w:sz w:val="24"/>
          <w:szCs w:val="24"/>
        </w:rPr>
      </w:pPr>
      <w:r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Пенсионный фонд создал уникальный сервис для граждан, где каждый может увидеть текущее положение дел с производимыми им начислениями в ПФР и  необходимых ему справок. Теперь нет необходимости </w:t>
      </w:r>
      <w:r w:rsidR="004F4B9B">
        <w:rPr>
          <w:rFonts w:ascii="Times New Roman" w:hAnsi="Times New Roman" w:cs="Times New Roman"/>
          <w:color w:val="212C4E"/>
          <w:sz w:val="24"/>
          <w:szCs w:val="24"/>
        </w:rPr>
        <w:t>личного посещения</w:t>
      </w:r>
      <w:r w:rsidRPr="0012351F">
        <w:rPr>
          <w:rFonts w:ascii="Times New Roman" w:hAnsi="Times New Roman" w:cs="Times New Roman"/>
          <w:color w:val="212C4E"/>
          <w:sz w:val="24"/>
          <w:szCs w:val="24"/>
        </w:rPr>
        <w:t>,</w:t>
      </w:r>
      <w:r w:rsidR="005F6285"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 личный кабинет поможет решить все проблемы быстро и эффективно</w:t>
      </w:r>
      <w:r w:rsidR="004F4B9B">
        <w:rPr>
          <w:rFonts w:ascii="Times New Roman" w:hAnsi="Times New Roman" w:cs="Times New Roman"/>
          <w:color w:val="212C4E"/>
          <w:sz w:val="24"/>
          <w:szCs w:val="24"/>
        </w:rPr>
        <w:t xml:space="preserve">. 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</w:rPr>
        <w:t>П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</w:rPr>
        <w:t xml:space="preserve">ортал - это своеобразная справочная по услугам пенсионного фонда. А электронный кабинет гражданина в ПФР - это место, где 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</w:rPr>
        <w:t>о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</w:rPr>
        <w:t>бслуживание проходит в комфортном режиме, сидя дома за компьютером.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</w:rPr>
        <w:t xml:space="preserve"> 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</w:rPr>
        <w:t xml:space="preserve">Доступ пользователю ресурса открыт на официальном сайте </w:t>
      </w:r>
      <w:r w:rsidRPr="004F4B9B">
        <w:rPr>
          <w:rFonts w:ascii="Times New Roman" w:eastAsia="Times New Roman" w:hAnsi="Times New Roman" w:cs="Times New Roman"/>
          <w:b/>
          <w:bCs/>
          <w:color w:val="212C4E"/>
          <w:sz w:val="24"/>
          <w:szCs w:val="24"/>
          <w:u w:val="single"/>
        </w:rPr>
        <w:t>es.pfrf.ru</w:t>
      </w:r>
      <w:r w:rsidR="004F4B9B" w:rsidRPr="004F4B9B">
        <w:rPr>
          <w:rFonts w:ascii="Times New Roman" w:eastAsia="Times New Roman" w:hAnsi="Times New Roman" w:cs="Times New Roman"/>
          <w:bCs/>
          <w:color w:val="212C4E"/>
          <w:sz w:val="24"/>
          <w:szCs w:val="24"/>
        </w:rPr>
        <w:t>: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</w:rPr>
        <w:t xml:space="preserve"> для обращения в различные службы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</w:rPr>
        <w:t>,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</w:rPr>
        <w:t xml:space="preserve"> для онлайн доступа к документам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</w:rPr>
        <w:t>, справкам</w:t>
      </w:r>
      <w:r w:rsidRPr="0012351F">
        <w:rPr>
          <w:rFonts w:ascii="Times New Roman" w:eastAsia="Times New Roman" w:hAnsi="Times New Roman" w:cs="Times New Roman"/>
          <w:color w:val="212C4E"/>
          <w:sz w:val="24"/>
          <w:szCs w:val="24"/>
        </w:rPr>
        <w:t xml:space="preserve"> и информации </w:t>
      </w:r>
      <w:r w:rsidR="004F4B9B">
        <w:rPr>
          <w:rFonts w:ascii="Times New Roman" w:eastAsia="Times New Roman" w:hAnsi="Times New Roman" w:cs="Times New Roman"/>
          <w:color w:val="212C4E"/>
          <w:sz w:val="24"/>
          <w:szCs w:val="24"/>
        </w:rPr>
        <w:t>о пенсионных правах, также</w:t>
      </w:r>
      <w:r w:rsidR="005F6285"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 доступны данные о пенсионных назначениях, выплатах и статусах находящихся на рассмотрении документов.</w:t>
      </w:r>
    </w:p>
    <w:p w:rsidR="00ED1D3D" w:rsidRPr="0012351F" w:rsidRDefault="00566565" w:rsidP="004F4B9B">
      <w:pPr>
        <w:spacing w:before="100" w:beforeAutospacing="1" w:after="0" w:afterAutospacing="1" w:line="301" w:lineRule="atLeast"/>
        <w:ind w:firstLine="851"/>
        <w:jc w:val="both"/>
        <w:outlineLvl w:val="1"/>
        <w:rPr>
          <w:rFonts w:ascii="Times New Roman" w:hAnsi="Times New Roman" w:cs="Times New Roman"/>
          <w:color w:val="212C4E"/>
          <w:sz w:val="24"/>
          <w:szCs w:val="24"/>
        </w:rPr>
      </w:pPr>
      <w:r w:rsidRPr="0012351F">
        <w:rPr>
          <w:rFonts w:ascii="Times New Roman" w:hAnsi="Times New Roman" w:cs="Times New Roman"/>
          <w:color w:val="212C4E"/>
          <w:sz w:val="24"/>
          <w:szCs w:val="24"/>
        </w:rPr>
        <w:t>Министерством цифрового развития, связи и массовых коммуникаций Российской Федерации разработан механизм, позволяющий гражданам через личный кабинет Единого портала государственных услу</w:t>
      </w:r>
      <w:proofErr w:type="gramStart"/>
      <w:r w:rsidRPr="0012351F">
        <w:rPr>
          <w:rFonts w:ascii="Times New Roman" w:hAnsi="Times New Roman" w:cs="Times New Roman"/>
          <w:color w:val="212C4E"/>
          <w:sz w:val="24"/>
          <w:szCs w:val="24"/>
        </w:rPr>
        <w:t>г(</w:t>
      </w:r>
      <w:proofErr w:type="gramEnd"/>
      <w:r w:rsidRPr="0012351F">
        <w:rPr>
          <w:rFonts w:ascii="Times New Roman" w:hAnsi="Times New Roman" w:cs="Times New Roman"/>
          <w:color w:val="212C4E"/>
          <w:sz w:val="24"/>
          <w:szCs w:val="24"/>
        </w:rPr>
        <w:t>ЕПГУ)</w:t>
      </w:r>
      <w:r w:rsidR="00C6409A"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 </w:t>
      </w:r>
      <w:hyperlink r:id="rId6" w:tgtFrame="_blank" w:history="1">
        <w:r w:rsidR="00C6409A" w:rsidRPr="001235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pfr.gov.ru</w:t>
        </w:r>
      </w:hyperlink>
      <w:r w:rsidR="00C6409A" w:rsidRPr="0012351F">
        <w:rPr>
          <w:rFonts w:ascii="Times New Roman" w:eastAsia="Times New Roman" w:hAnsi="Times New Roman" w:cs="Times New Roman"/>
          <w:color w:val="006000"/>
          <w:sz w:val="24"/>
          <w:szCs w:val="24"/>
        </w:rPr>
        <w:t xml:space="preserve">, </w:t>
      </w:r>
      <w:r w:rsidRPr="0012351F">
        <w:rPr>
          <w:rFonts w:ascii="Times New Roman" w:hAnsi="Times New Roman" w:cs="Times New Roman"/>
          <w:color w:val="212C4E"/>
          <w:sz w:val="24"/>
          <w:szCs w:val="24"/>
        </w:rPr>
        <w:t>дистанционно</w:t>
      </w:r>
      <w:r w:rsidR="00ED1D3D"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 предоставлять информацию о себе в кредитные организации. Таким образом,</w:t>
      </w:r>
      <w:r w:rsidR="004F4B9B">
        <w:rPr>
          <w:rFonts w:ascii="Times New Roman" w:hAnsi="Times New Roman" w:cs="Times New Roman"/>
          <w:color w:val="212C4E"/>
          <w:sz w:val="24"/>
          <w:szCs w:val="24"/>
        </w:rPr>
        <w:t xml:space="preserve"> </w:t>
      </w:r>
      <w:r w:rsidR="00ED1D3D" w:rsidRPr="0012351F">
        <w:rPr>
          <w:rFonts w:ascii="Times New Roman" w:hAnsi="Times New Roman" w:cs="Times New Roman"/>
          <w:color w:val="212C4E"/>
          <w:sz w:val="24"/>
          <w:szCs w:val="24"/>
        </w:rPr>
        <w:t>справки о размере пенсии и иных социальных выплат, необходимых для оказания банковских услуг, кредитные организации могут получать самостоятельно посредством цифрового профиля при наличии согласия гражданина, данного кредитной организации.</w:t>
      </w:r>
      <w:r w:rsidR="00C6409A" w:rsidRPr="0012351F">
        <w:rPr>
          <w:rFonts w:ascii="Times New Roman" w:hAnsi="Times New Roman" w:cs="Times New Roman"/>
          <w:color w:val="212C4E"/>
          <w:sz w:val="24"/>
          <w:szCs w:val="24"/>
        </w:rPr>
        <w:t xml:space="preserve"> Реализована возможность предоставления справки (сведений) о назначении пенсии по заявлению гражданина,</w:t>
      </w:r>
      <w:r w:rsidR="004F4B9B">
        <w:rPr>
          <w:rFonts w:ascii="Times New Roman" w:hAnsi="Times New Roman" w:cs="Times New Roman"/>
          <w:color w:val="212C4E"/>
          <w:sz w:val="24"/>
          <w:szCs w:val="24"/>
        </w:rPr>
        <w:t xml:space="preserve"> </w:t>
      </w:r>
      <w:r w:rsidR="00C6409A" w:rsidRPr="0012351F">
        <w:rPr>
          <w:rFonts w:ascii="Times New Roman" w:hAnsi="Times New Roman" w:cs="Times New Roman"/>
          <w:color w:val="212C4E"/>
          <w:sz w:val="24"/>
          <w:szCs w:val="24"/>
        </w:rPr>
        <w:t>результатом которой является электронный документ, подписанный электронной подписью.</w:t>
      </w:r>
    </w:p>
    <w:p w:rsidR="005F6285" w:rsidRDefault="00566565" w:rsidP="004F4B9B">
      <w:pPr>
        <w:spacing w:line="301" w:lineRule="atLeast"/>
        <w:ind w:firstLine="851"/>
        <w:rPr>
          <w:rFonts w:ascii="PT Sans" w:hAnsi="PT Sans"/>
          <w:color w:val="212C4E"/>
          <w:sz w:val="23"/>
          <w:szCs w:val="23"/>
        </w:rPr>
      </w:pPr>
      <w:r>
        <w:rPr>
          <w:rFonts w:ascii="PT Sans" w:hAnsi="PT Sans"/>
          <w:color w:val="212C4E"/>
          <w:sz w:val="23"/>
          <w:szCs w:val="23"/>
        </w:rPr>
        <w:t xml:space="preserve"> </w:t>
      </w:r>
    </w:p>
    <w:p w:rsidR="00ED1D3D" w:rsidRPr="00566565" w:rsidRDefault="00ED1D3D" w:rsidP="004F4B9B">
      <w:pPr>
        <w:spacing w:line="301" w:lineRule="atLeast"/>
        <w:ind w:firstLine="851"/>
        <w:rPr>
          <w:rFonts w:ascii="PT Sans" w:hAnsi="PT Sans"/>
          <w:color w:val="212C4E"/>
          <w:sz w:val="23"/>
          <w:szCs w:val="23"/>
        </w:rPr>
      </w:pPr>
    </w:p>
    <w:sectPr w:rsidR="00ED1D3D" w:rsidRPr="00566565" w:rsidSect="00AC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3153"/>
    <w:multiLevelType w:val="multilevel"/>
    <w:tmpl w:val="DCF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30"/>
    <w:rsid w:val="00056658"/>
    <w:rsid w:val="0012351F"/>
    <w:rsid w:val="0021196C"/>
    <w:rsid w:val="004F4B9B"/>
    <w:rsid w:val="00511546"/>
    <w:rsid w:val="00566565"/>
    <w:rsid w:val="005F6285"/>
    <w:rsid w:val="00985EEF"/>
    <w:rsid w:val="00A47730"/>
    <w:rsid w:val="00AC2AD1"/>
    <w:rsid w:val="00B757F7"/>
    <w:rsid w:val="00C342A8"/>
    <w:rsid w:val="00C6409A"/>
    <w:rsid w:val="00E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4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6409A"/>
    <w:rPr>
      <w:color w:val="0000FF"/>
      <w:u w:val="single"/>
    </w:rPr>
  </w:style>
  <w:style w:type="character" w:customStyle="1" w:styleId="pathseparator1">
    <w:name w:val="path__separator1"/>
    <w:basedOn w:val="a0"/>
    <w:rsid w:val="00C6409A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4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6409A"/>
    <w:rPr>
      <w:color w:val="0000FF"/>
      <w:u w:val="single"/>
    </w:rPr>
  </w:style>
  <w:style w:type="character" w:customStyle="1" w:styleId="pathseparator1">
    <w:name w:val="path__separator1"/>
    <w:basedOn w:val="a0"/>
    <w:rsid w:val="00C6409A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6424">
                      <w:marLeft w:val="0"/>
                      <w:marRight w:val="0"/>
                      <w:marTop w:val="0"/>
                      <w:marBottom w:val="5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about/smev/elek_uslugi_p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Татьяна Ивановна</dc:creator>
  <cp:lastModifiedBy>Сергей Воевода</cp:lastModifiedBy>
  <cp:revision>2</cp:revision>
  <cp:lastPrinted>2021-02-16T12:50:00Z</cp:lastPrinted>
  <dcterms:created xsi:type="dcterms:W3CDTF">2021-02-17T08:57:00Z</dcterms:created>
  <dcterms:modified xsi:type="dcterms:W3CDTF">2021-02-17T08:57:00Z</dcterms:modified>
</cp:coreProperties>
</file>